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9567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A3D881F" w14:textId="77777777" w:rsidR="00F929AA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759BB426" w14:textId="77777777" w:rsidR="00D25C44" w:rsidRPr="00D32081" w:rsidRDefault="00D25C44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15AFA0E" w14:textId="77777777" w:rsidR="00BA2AF6" w:rsidRDefault="00BA2AF6" w:rsidP="00D25C4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 w:rsidRPr="00BA2AF6">
        <w:rPr>
          <w:rFonts w:ascii="Times New Roman" w:hAnsi="Times New Roman"/>
          <w:b/>
          <w:sz w:val="24"/>
          <w:szCs w:val="24"/>
        </w:rPr>
        <w:t>Поставка моторного масла, пластичных смазок и технических жидкостей для нужд АО "ГГЭС"</w:t>
      </w:r>
    </w:p>
    <w:p w14:paraId="4A37ECC9" w14:textId="77777777" w:rsidR="00BA2AF6" w:rsidRDefault="00BA2AF6" w:rsidP="00D25C4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</w:p>
    <w:p w14:paraId="5E83C50B" w14:textId="77777777" w:rsidR="00D25C44" w:rsidRPr="00D32081" w:rsidRDefault="004D2982" w:rsidP="00D25C4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02B11AA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Расчет начальной (максимальной) цены договора был произведен методом сопоставимых рыночных цен (анализа рынка).</w:t>
      </w:r>
    </w:p>
    <w:p w14:paraId="0F5151FF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Для получения ценовой информации, были направлены запросы исполнителям, о которых информация имеется в свободном доступе, обладающим опытом работы в данной сфере:</w:t>
      </w:r>
    </w:p>
    <w:p w14:paraId="3DC34FB2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08D54062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781397AF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22AF1B99" w14:textId="77777777" w:rsidR="00C5593C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с техническим заданием, были получены коммерческое предложение и проведен анализ рыночных цен у поставщиков, находящихся в свободном доступе сети Интернет.</w:t>
      </w:r>
    </w:p>
    <w:p w14:paraId="32C27C59" w14:textId="77777777" w:rsidR="00BA2AF6" w:rsidRPr="00D32081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658"/>
        <w:gridCol w:w="709"/>
        <w:gridCol w:w="709"/>
        <w:gridCol w:w="3118"/>
        <w:gridCol w:w="3119"/>
        <w:gridCol w:w="3191"/>
      </w:tblGrid>
      <w:tr w:rsidR="00D164A3" w:rsidRPr="00D164A3" w14:paraId="68B7E304" w14:textId="77777777" w:rsidTr="00DE185F">
        <w:trPr>
          <w:trHeight w:val="20"/>
          <w:jc w:val="center"/>
        </w:trPr>
        <w:tc>
          <w:tcPr>
            <w:tcW w:w="557" w:type="dxa"/>
            <w:vAlign w:val="center"/>
          </w:tcPr>
          <w:p w14:paraId="6A292BE9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658" w:type="dxa"/>
            <w:vAlign w:val="center"/>
          </w:tcPr>
          <w:p w14:paraId="488671B8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68C58525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09" w:type="dxa"/>
            <w:vAlign w:val="center"/>
          </w:tcPr>
          <w:p w14:paraId="7C91CC75" w14:textId="77777777" w:rsidR="00D164A3" w:rsidRPr="00D25C44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9" w:type="dxa"/>
            <w:vAlign w:val="center"/>
          </w:tcPr>
          <w:p w14:paraId="005D938D" w14:textId="77777777" w:rsidR="00D164A3" w:rsidRPr="00D25C44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118" w:type="dxa"/>
            <w:vAlign w:val="center"/>
          </w:tcPr>
          <w:p w14:paraId="20F24332" w14:textId="77777777" w:rsidR="00F929AA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 xml:space="preserve">оммерческое предложение от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№1</w:t>
            </w:r>
            <w:r w:rsidR="00DE185F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090886C6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119" w:type="dxa"/>
            <w:vAlign w:val="center"/>
          </w:tcPr>
          <w:p w14:paraId="2726FEDF" w14:textId="77777777" w:rsidR="00F40E76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>оммерческое предложение от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</w:t>
            </w:r>
            <w:r w:rsidR="00BA2AF6">
              <w:rPr>
                <w:rFonts w:ascii="Times New Roman" w:hAnsi="Times New Roman"/>
                <w:bCs/>
                <w:color w:val="000000"/>
              </w:rPr>
              <w:t>2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1E0C798B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191" w:type="dxa"/>
            <w:vAlign w:val="center"/>
          </w:tcPr>
          <w:p w14:paraId="5F9F9CBD" w14:textId="77777777" w:rsidR="00D25C44" w:rsidRPr="00D25C44" w:rsidRDefault="001D7A9C" w:rsidP="00D25C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>оммерческое предложение от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</w:t>
            </w:r>
            <w:r w:rsidR="00BA2AF6">
              <w:rPr>
                <w:rFonts w:ascii="Times New Roman" w:hAnsi="Times New Roman"/>
                <w:bCs/>
                <w:color w:val="000000"/>
              </w:rPr>
              <w:t>3</w:t>
            </w:r>
            <w:r w:rsidR="005C6AE8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094CF74C" w14:textId="77777777" w:rsidR="00F40E76" w:rsidRPr="00D25C44" w:rsidRDefault="00F40E76" w:rsidP="00D25C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(руб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>.</w:t>
            </w:r>
            <w:r w:rsidRPr="00D25C44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D164A3" w:rsidRPr="00D164A3" w14:paraId="60F79579" w14:textId="77777777" w:rsidTr="00DE185F">
        <w:trPr>
          <w:trHeight w:val="1463"/>
          <w:jc w:val="center"/>
        </w:trPr>
        <w:tc>
          <w:tcPr>
            <w:tcW w:w="557" w:type="dxa"/>
            <w:vAlign w:val="center"/>
          </w:tcPr>
          <w:p w14:paraId="718D0A6F" w14:textId="77777777" w:rsidR="00D164A3" w:rsidRPr="00D164A3" w:rsidRDefault="00C6120D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658" w:type="dxa"/>
            <w:vAlign w:val="center"/>
          </w:tcPr>
          <w:p w14:paraId="4AD63970" w14:textId="77777777" w:rsidR="00D164A3" w:rsidRPr="00D164A3" w:rsidRDefault="00BA2AF6" w:rsidP="0057209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2AF6">
              <w:rPr>
                <w:rFonts w:ascii="Times New Roman" w:hAnsi="Times New Roman"/>
                <w:sz w:val="24"/>
                <w:szCs w:val="24"/>
              </w:rPr>
              <w:t>Поставка моторного масла, пластичных смазок и технических жидкостей для нужд АО "ГГЭС"</w:t>
            </w:r>
          </w:p>
        </w:tc>
        <w:tc>
          <w:tcPr>
            <w:tcW w:w="709" w:type="dxa"/>
            <w:vAlign w:val="center"/>
          </w:tcPr>
          <w:p w14:paraId="176653EF" w14:textId="77777777" w:rsidR="00D164A3" w:rsidRPr="00D164A3" w:rsidRDefault="00C6120D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лот</w:t>
            </w:r>
          </w:p>
        </w:tc>
        <w:tc>
          <w:tcPr>
            <w:tcW w:w="709" w:type="dxa"/>
            <w:vAlign w:val="center"/>
          </w:tcPr>
          <w:p w14:paraId="4BAEADEC" w14:textId="77777777" w:rsidR="00D164A3" w:rsidRPr="00D164A3" w:rsidRDefault="00C6120D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0753161F" w14:textId="1ED014CB" w:rsidR="00C25F9D" w:rsidRPr="00D164A3" w:rsidRDefault="00C31914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133 180,00</w:t>
            </w:r>
          </w:p>
        </w:tc>
        <w:tc>
          <w:tcPr>
            <w:tcW w:w="3119" w:type="dxa"/>
            <w:vAlign w:val="center"/>
          </w:tcPr>
          <w:p w14:paraId="19845F82" w14:textId="21AB8FE1" w:rsidR="00D164A3" w:rsidRPr="00D164A3" w:rsidRDefault="00C31914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141 263,00</w:t>
            </w:r>
          </w:p>
        </w:tc>
        <w:tc>
          <w:tcPr>
            <w:tcW w:w="3191" w:type="dxa"/>
            <w:vAlign w:val="center"/>
          </w:tcPr>
          <w:p w14:paraId="0650B334" w14:textId="28BC2435" w:rsidR="00D164A3" w:rsidRPr="00D164A3" w:rsidRDefault="00C31914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144 963,00</w:t>
            </w:r>
          </w:p>
        </w:tc>
      </w:tr>
      <w:tr w:rsidR="00C5593C" w:rsidRPr="00D164A3" w14:paraId="29E7982C" w14:textId="77777777" w:rsidTr="00747B6F">
        <w:trPr>
          <w:trHeight w:val="297"/>
          <w:jc w:val="center"/>
        </w:trPr>
        <w:tc>
          <w:tcPr>
            <w:tcW w:w="15061" w:type="dxa"/>
            <w:gridSpan w:val="7"/>
          </w:tcPr>
          <w:p w14:paraId="152E3D05" w14:textId="1729FE78" w:rsidR="00C5593C" w:rsidRPr="007F3403" w:rsidRDefault="00F929AA" w:rsidP="00EF0E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>Начальная (максимальная) цена</w:t>
            </w:r>
            <w:r w:rsidR="00C6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1914" w:rsidRPr="00C3191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="00C319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1914" w:rsidRPr="00C31914">
              <w:rPr>
                <w:rFonts w:ascii="Times New Roman" w:hAnsi="Times New Roman"/>
                <w:color w:val="000000"/>
                <w:sz w:val="24"/>
                <w:szCs w:val="24"/>
              </w:rPr>
              <w:t>180 (сто тридцать три тысячи сто восемьдесят) рублей 00 копеек, в том числе НДС 20% 22 196 (Двадцать две тысячи сто девяносто шесть рублей 67 копеек</w:t>
            </w:r>
          </w:p>
        </w:tc>
      </w:tr>
    </w:tbl>
    <w:p w14:paraId="34C5A208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E5E2C7" w14:textId="0F83FD62" w:rsidR="00F6701F" w:rsidRDefault="00BA2AF6" w:rsidP="00F6701F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 xml:space="preserve">Исходя из полученной информации сформирована и установлена начальная максимальная цена договора в размере </w:t>
      </w:r>
      <w:r w:rsidR="002A4CED" w:rsidRPr="002A4CED">
        <w:rPr>
          <w:rFonts w:ascii="Times New Roman" w:hAnsi="Times New Roman"/>
          <w:color w:val="000000"/>
          <w:sz w:val="24"/>
          <w:szCs w:val="24"/>
        </w:rPr>
        <w:t>133 180 (сто тридцать три тысячи сто восемьдесят) рублей 00 копеек, в том числе НДС 20% 22 196 (Двадцать две тысячи сто девяносто шесть рублей 67 копеек</w:t>
      </w:r>
      <w:r w:rsidR="00F6701F" w:rsidRPr="00BA2AF6">
        <w:rPr>
          <w:rFonts w:ascii="Times New Roman" w:hAnsi="Times New Roman"/>
          <w:sz w:val="24"/>
          <w:szCs w:val="24"/>
        </w:rPr>
        <w:t xml:space="preserve"> </w:t>
      </w:r>
    </w:p>
    <w:p w14:paraId="3A39A5EA" w14:textId="77777777" w:rsidR="00F6701F" w:rsidRDefault="00F6701F" w:rsidP="00F6701F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14:paraId="509ECFA2" w14:textId="77777777" w:rsidR="00BA2AF6" w:rsidRPr="00BA2AF6" w:rsidRDefault="00BA2AF6" w:rsidP="00F6701F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BA2AF6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77905A95" w14:textId="77777777" w:rsidR="00BA2AF6" w:rsidRPr="00BA2AF6" w:rsidRDefault="00BA2AF6" w:rsidP="00BA2AF6">
      <w:pPr>
        <w:ind w:right="-610"/>
        <w:rPr>
          <w:rFonts w:ascii="Times New Roman" w:hAnsi="Times New Roman"/>
          <w:sz w:val="24"/>
          <w:szCs w:val="24"/>
        </w:rPr>
      </w:pPr>
    </w:p>
    <w:p w14:paraId="77EFF312" w14:textId="77777777" w:rsidR="00C5593C" w:rsidRPr="00D32081" w:rsidRDefault="00BA2AF6" w:rsidP="00BA2AF6">
      <w:pPr>
        <w:ind w:right="-610"/>
        <w:rPr>
          <w:rFonts w:ascii="Times New Roman" w:hAnsi="Times New Roman"/>
          <w:sz w:val="24"/>
          <w:szCs w:val="24"/>
        </w:rPr>
      </w:pPr>
      <w:r w:rsidRPr="00BA2AF6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BA2AF6">
        <w:rPr>
          <w:rFonts w:ascii="Times New Roman" w:hAnsi="Times New Roman"/>
          <w:sz w:val="24"/>
          <w:szCs w:val="24"/>
        </w:rPr>
        <w:t>СТиХО</w:t>
      </w:r>
      <w:proofErr w:type="spellEnd"/>
      <w:r w:rsidRPr="00BA2AF6">
        <w:rPr>
          <w:rFonts w:ascii="Times New Roman" w:hAnsi="Times New Roman"/>
          <w:sz w:val="24"/>
          <w:szCs w:val="24"/>
        </w:rPr>
        <w:t xml:space="preserve"> АО «ГГЭС»    __________________    Еркин Д.В.</w:t>
      </w:r>
    </w:p>
    <w:sectPr w:rsidR="00C5593C" w:rsidRPr="00D32081" w:rsidSect="000744FD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400656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 w16cid:durableId="140855978">
    <w:abstractNumId w:val="0"/>
  </w:num>
  <w:num w:numId="2" w16cid:durableId="828400560">
    <w:abstractNumId w:val="1"/>
  </w:num>
  <w:num w:numId="3" w16cid:durableId="1917859035">
    <w:abstractNumId w:val="2"/>
  </w:num>
  <w:num w:numId="4" w16cid:durableId="272981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7AE0"/>
    <w:rsid w:val="00073FEA"/>
    <w:rsid w:val="000744FD"/>
    <w:rsid w:val="0008681B"/>
    <w:rsid w:val="000E0D94"/>
    <w:rsid w:val="001173E3"/>
    <w:rsid w:val="001D7A9C"/>
    <w:rsid w:val="00221CE1"/>
    <w:rsid w:val="0023175D"/>
    <w:rsid w:val="00286DD8"/>
    <w:rsid w:val="002A4CED"/>
    <w:rsid w:val="00310C51"/>
    <w:rsid w:val="00335F9D"/>
    <w:rsid w:val="00342322"/>
    <w:rsid w:val="004518A7"/>
    <w:rsid w:val="00477A2C"/>
    <w:rsid w:val="004D2982"/>
    <w:rsid w:val="00514EA6"/>
    <w:rsid w:val="00524A54"/>
    <w:rsid w:val="00572098"/>
    <w:rsid w:val="00590032"/>
    <w:rsid w:val="005C6AE8"/>
    <w:rsid w:val="00606353"/>
    <w:rsid w:val="00612CA3"/>
    <w:rsid w:val="006345F6"/>
    <w:rsid w:val="00640623"/>
    <w:rsid w:val="006527DA"/>
    <w:rsid w:val="00652F24"/>
    <w:rsid w:val="006551FD"/>
    <w:rsid w:val="00707910"/>
    <w:rsid w:val="007160E5"/>
    <w:rsid w:val="007359F3"/>
    <w:rsid w:val="00745AC5"/>
    <w:rsid w:val="00747B6F"/>
    <w:rsid w:val="007805AA"/>
    <w:rsid w:val="007E3D45"/>
    <w:rsid w:val="007F3403"/>
    <w:rsid w:val="008C5E49"/>
    <w:rsid w:val="009A075D"/>
    <w:rsid w:val="009C717F"/>
    <w:rsid w:val="00A0336F"/>
    <w:rsid w:val="00A341BB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2AF6"/>
    <w:rsid w:val="00BA5AE5"/>
    <w:rsid w:val="00BA71A0"/>
    <w:rsid w:val="00BB0E91"/>
    <w:rsid w:val="00BD7D8E"/>
    <w:rsid w:val="00BF48A8"/>
    <w:rsid w:val="00C25F9D"/>
    <w:rsid w:val="00C31914"/>
    <w:rsid w:val="00C4731B"/>
    <w:rsid w:val="00C5593C"/>
    <w:rsid w:val="00C6120D"/>
    <w:rsid w:val="00C62008"/>
    <w:rsid w:val="00CA5C5F"/>
    <w:rsid w:val="00CC6A15"/>
    <w:rsid w:val="00D164A3"/>
    <w:rsid w:val="00D22C87"/>
    <w:rsid w:val="00D25C44"/>
    <w:rsid w:val="00D30177"/>
    <w:rsid w:val="00D32081"/>
    <w:rsid w:val="00D93A43"/>
    <w:rsid w:val="00DA2A6A"/>
    <w:rsid w:val="00DC3496"/>
    <w:rsid w:val="00DE185F"/>
    <w:rsid w:val="00E41118"/>
    <w:rsid w:val="00E71D1B"/>
    <w:rsid w:val="00E747F5"/>
    <w:rsid w:val="00E93261"/>
    <w:rsid w:val="00EB0F47"/>
    <w:rsid w:val="00EE0327"/>
    <w:rsid w:val="00EF0E8C"/>
    <w:rsid w:val="00F40E76"/>
    <w:rsid w:val="00F6701F"/>
    <w:rsid w:val="00F73073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1F2CC"/>
  <w15:docId w15:val="{65CA4372-2CFE-44F7-9C4E-0412B565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7</cp:revision>
  <cp:lastPrinted>2020-05-12T13:25:00Z</cp:lastPrinted>
  <dcterms:created xsi:type="dcterms:W3CDTF">2021-07-16T12:02:00Z</dcterms:created>
  <dcterms:modified xsi:type="dcterms:W3CDTF">2024-02-06T07:28:00Z</dcterms:modified>
</cp:coreProperties>
</file>